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2026-0449 Herrichten Gelände Tempoli, Ehrenstraße, 47198 Duisburg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Herrichten des Geländes Tempoli Jugendzentrum für den Neubau des Jugendzentrums Tempoli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